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97" w:rsidRDefault="00520B97" w:rsidP="00520B97">
      <w:r>
        <w:t>IL éTAI</w:t>
      </w:r>
      <w:r w:rsidR="004C6A0F">
        <w:t xml:space="preserve"> UNE FOIS UN LAPIN QUI JOUX AU FOOT EST QUI SAVE PAS JOUX AU BASCKE EST DANS SON NéCOLE IL avec de la violense</w:t>
      </w:r>
      <w:r w:rsidR="007764DF">
        <w:t>.</w:t>
      </w:r>
      <w:bookmarkStart w:id="0" w:name="_GoBack"/>
      <w:bookmarkEnd w:id="0"/>
    </w:p>
    <w:sectPr w:rsidR="0052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7"/>
    <w:rsid w:val="004C6A0F"/>
    <w:rsid w:val="00520B97"/>
    <w:rsid w:val="007764DF"/>
    <w:rsid w:val="009B2B97"/>
    <w:rsid w:val="00D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DBB2-FC23-4E20-8B60-E8D78902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2015-01-08T08:47:00Z</dcterms:created>
  <dcterms:modified xsi:type="dcterms:W3CDTF">2015-01-08T08:47:00Z</dcterms:modified>
</cp:coreProperties>
</file>