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71" w:rsidRDefault="00A307CE">
      <w:r>
        <w:t xml:space="preserve">Une histoire de viaulance au collège: </w:t>
      </w:r>
    </w:p>
    <w:p w:rsidR="00A307CE" w:rsidRDefault="00A307CE">
      <w:r>
        <w:t>un jour au collège j' ai vu deux personnes se taper, se pousser, se tirer les cheveux, il y a souvant des bagares au collège soutout des garcons, les bagares se passe dans les batimants et dans la cour. Ca se passe pandent la récrée</w:t>
      </w:r>
      <w:r w:rsidR="00EA270E">
        <w:t>, pandent les inters cours. Il y a aussi des jeux dangereu comme le jeux du foulart, le jeux de la tomate,... La viaulance c'est faire du mal à quelqu'un ou à soi même.</w:t>
      </w:r>
      <w:bookmarkStart w:id="0" w:name="_GoBack"/>
      <w:bookmarkEnd w:id="0"/>
    </w:p>
    <w:sectPr w:rsidR="00A3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71"/>
    <w:rsid w:val="00990D71"/>
    <w:rsid w:val="00A307CE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C412-78C5-44EC-8706-A490C70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2014-12-03T10:15:00Z</dcterms:created>
  <dcterms:modified xsi:type="dcterms:W3CDTF">2014-12-03T10:15:00Z</dcterms:modified>
</cp:coreProperties>
</file>