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89" w:rsidRDefault="00F5778E">
      <w:r>
        <w:t>Cet après-midi</w:t>
      </w:r>
      <w:r w:rsidR="0078037F">
        <w:t>, quand j'ai vu Corine pleurer, je lui ai tout de suite demandé pourquoi. Elle m'a raconté que Julie l'avait frapé pendant assez longtemps(deux /trois minutes)dans le dos, elle lui a aussi écrasé les pieds, elle lui a donné quelques coups de poings</w:t>
      </w:r>
      <w:r>
        <w:t>... Ensuite, Corine est allée à l'infirmerie et tout le monde s'est moqué d'elle meme que Gabriel lui a encore fait du mal en lui faisant un croche patte. Puis, quand s'était l'heure du repas, personne n'a voulu mager avec elle et, la, je vient d'arriver(j'était absente ce matin).</w:t>
      </w:r>
      <w:bookmarkStart w:id="0" w:name="_GoBack"/>
      <w:bookmarkEnd w:id="0"/>
    </w:p>
    <w:sectPr w:rsidR="0031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17"/>
    <w:rsid w:val="00311689"/>
    <w:rsid w:val="00460117"/>
    <w:rsid w:val="0078037F"/>
    <w:rsid w:val="00F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E36A-9ECF-4041-91CF-B8BF057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2014-12-03T11:27:00Z</dcterms:created>
  <dcterms:modified xsi:type="dcterms:W3CDTF">2014-12-03T11:27:00Z</dcterms:modified>
</cp:coreProperties>
</file>