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69" w:rsidRDefault="002E3C69" w:rsidP="00A67C05">
      <w:pPr>
        <w:spacing w:line="480" w:lineRule="auto"/>
      </w:pPr>
      <w:r>
        <w:t>La manipulation de gènes a toujours représenté une motivation incessante pour les spécialistes en génétique depuis la toute fin du 19</w:t>
      </w:r>
      <w:r w:rsidRPr="002E3C69">
        <w:rPr>
          <w:vertAlign w:val="superscript"/>
        </w:rPr>
        <w:t>e</w:t>
      </w:r>
      <w:r>
        <w:t xml:space="preserve"> siècle. [...] </w:t>
      </w:r>
      <w:r w:rsidR="00D608BD">
        <w:t xml:space="preserve">Des nombreux </w:t>
      </w:r>
      <w:r w:rsidR="00182B8F">
        <w:t>progrès</w:t>
      </w:r>
      <w:r w:rsidR="00D608BD">
        <w:t xml:space="preserve"> dans les domaine</w:t>
      </w:r>
      <w:r w:rsidR="00182B8F">
        <w:t>s</w:t>
      </w:r>
      <w:r w:rsidR="00A67C05">
        <w:t xml:space="preserve"> du c</w:t>
      </w:r>
      <w:r w:rsidR="00D608BD">
        <w:t>lonage des gènes, du criblage des chromo</w:t>
      </w:r>
      <w:r w:rsidR="00182B8F">
        <w:t xml:space="preserve">somes et du séquençage de l'ADN ainsi que l'accumulation de l'information sur la réproduction </w:t>
      </w:r>
      <w:r w:rsidR="00A67C05">
        <w:t xml:space="preserve">des nombreuses espèces, </w:t>
      </w:r>
      <w:r w:rsidR="00182B8F">
        <w:t xml:space="preserve">ont demarré </w:t>
      </w:r>
      <w:r w:rsidR="00A67C05">
        <w:t>une</w:t>
      </w:r>
      <w:r w:rsidR="00182B8F">
        <w:t xml:space="preserve"> nouvelle époque du transfert du ADN transgènique chez les chromosomes des espèces porteuses. Cette technologie aussi appelée « technologie animale transgénique » est devenue l'un</w:t>
      </w:r>
      <w:r w:rsidR="00A67C05">
        <w:t>e</w:t>
      </w:r>
      <w:r w:rsidR="00182B8F">
        <w:t xml:space="preserve"> des méthodes des plus populaires du transfert de l'ADN transgène dans un génome porteur. Les souris sont souvent utilisées dans cette mésure parce qu'elle sont peu coûteuses, faciles d'entretien et d'accouplement et on connaît beaucoup</w:t>
      </w:r>
      <w:r w:rsidR="007F062A">
        <w:t xml:space="preserve"> sur</w:t>
      </w:r>
      <w:r w:rsidR="00182B8F">
        <w:t xml:space="preserve"> leurs données génétiques. De plus, la micromanipulation des embryons au stade 1 </w:t>
      </w:r>
      <w:r w:rsidR="00A67C05">
        <w:t>(</w:t>
      </w:r>
      <w:r w:rsidR="00182B8F">
        <w:t>cellules</w:t>
      </w:r>
      <w:r w:rsidR="00A67C05">
        <w:t>)</w:t>
      </w:r>
      <w:r w:rsidR="00182B8F">
        <w:t xml:space="preserve"> est considérée plutôt facile en comparaison aux autres espèces.</w:t>
      </w:r>
    </w:p>
    <w:p w:rsidR="002E3C69" w:rsidRDefault="002E3C69" w:rsidP="00A67C05">
      <w:pPr>
        <w:spacing w:line="480" w:lineRule="auto"/>
      </w:pPr>
      <w:r>
        <w:t>L'ADN transgène peut être introduit dans le corps de la souris principalement de trois manières.</w:t>
      </w:r>
    </w:p>
    <w:p w:rsidR="002E3C69" w:rsidRDefault="002E3C69" w:rsidP="00A67C05">
      <w:pPr>
        <w:spacing w:line="480" w:lineRule="auto"/>
      </w:pPr>
      <w:r>
        <w:t>La prémière méthode implique l</w:t>
      </w:r>
      <w:r w:rsidR="00182B8F">
        <w:t xml:space="preserve">'apport </w:t>
      </w:r>
      <w:r>
        <w:t>d'ADN par l'infection des souris embryonnaires aux stades de devéloppement différentes</w:t>
      </w:r>
      <w:r w:rsidR="00182B8F">
        <w:t xml:space="preserve"> par l'ensemble des</w:t>
      </w:r>
      <w:r>
        <w:t xml:space="preserve"> rétrovirus</w:t>
      </w:r>
      <w:r w:rsidR="00D608BD">
        <w:t xml:space="preserve"> recombinés. À cause des nombreux problèmes techniques, cette méthode n'est plus pratiquée dans la mésure de préparation initiale des souris trangéniques.</w:t>
      </w:r>
    </w:p>
    <w:p w:rsidR="00D608BD" w:rsidRDefault="00D608BD" w:rsidP="00A67C05">
      <w:pPr>
        <w:spacing w:line="480" w:lineRule="auto"/>
      </w:pPr>
      <w:r>
        <w:t>La deuxième méthode qui a été largement utilisée depuis le moment de sa découverte il y a presque 25 ans, implique la micro-injection de l'ADN transgène directement dans le pronucléus des souris embryonnaires au stade 1 (ovocytes). Ces embryons sont ensuite  transférés dans l'oviducte des mères porteuses pseudogestantes qui produisent</w:t>
      </w:r>
    </w:p>
    <w:p w:rsidR="00D608BD" w:rsidRDefault="00D608BD" w:rsidP="00A67C05">
      <w:pPr>
        <w:spacing w:line="480" w:lineRule="auto"/>
      </w:pPr>
      <w:r>
        <w:t xml:space="preserve">La troisième méthode se porte sur la manipulation </w:t>
      </w:r>
      <w:r w:rsidR="007F062A">
        <w:t>des cellules souches du système embryonnaire au chromosome désiré loci. Les cellules embryonnaires de souche peuvent contribuer aux nombreuses couches de cellules propres à l'embryon</w:t>
      </w:r>
      <w:r w:rsidR="00A67C05">
        <w:t>,</w:t>
      </w:r>
      <w:r w:rsidR="007F062A">
        <w:t xml:space="preserve"> lorsque celles-ci sont injectées d</w:t>
      </w:r>
      <w:r w:rsidR="00A67C05">
        <w:t>a</w:t>
      </w:r>
      <w:r w:rsidR="007F062A">
        <w:t>ns les blastocytes recipients. Généralement, les blastocytes doneurs et porteurs sont obtenus des souris</w:t>
      </w:r>
      <w:r w:rsidR="00A67C05">
        <w:t xml:space="preserve"> de couleurs differentes</w:t>
      </w:r>
      <w:r w:rsidR="007F062A">
        <w:t xml:space="preserve"> qui p</w:t>
      </w:r>
      <w:bookmarkStart w:id="0" w:name="_GoBack"/>
      <w:bookmarkEnd w:id="0"/>
      <w:r w:rsidR="007F062A">
        <w:t xml:space="preserve">ermettent de les identifier plus facilement chez la progéniture  qu'on appele les chimères, celles qui démontrent une distribution </w:t>
      </w:r>
      <w:r w:rsidR="00A67C05">
        <w:t xml:space="preserve">inégale </w:t>
      </w:r>
      <w:r w:rsidR="007F062A">
        <w:t>particulière</w:t>
      </w:r>
      <w:r w:rsidR="00A67C05">
        <w:t xml:space="preserve"> des couleurs.</w:t>
      </w:r>
    </w:p>
    <w:p w:rsidR="00D608BD" w:rsidRPr="002E3C69" w:rsidRDefault="00D608BD"/>
    <w:sectPr w:rsidR="00D608BD" w:rsidRPr="002E3C6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69" w:rsidRDefault="002E3C69" w:rsidP="002E3C69">
      <w:pPr>
        <w:spacing w:after="0" w:line="240" w:lineRule="auto"/>
      </w:pPr>
      <w:r>
        <w:separator/>
      </w:r>
    </w:p>
  </w:endnote>
  <w:endnote w:type="continuationSeparator" w:id="0">
    <w:p w:rsidR="002E3C69" w:rsidRDefault="002E3C69" w:rsidP="002E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69" w:rsidRDefault="002E3C69" w:rsidP="002E3C69">
      <w:pPr>
        <w:spacing w:after="0" w:line="240" w:lineRule="auto"/>
      </w:pPr>
      <w:r>
        <w:separator/>
      </w:r>
    </w:p>
  </w:footnote>
  <w:footnote w:type="continuationSeparator" w:id="0">
    <w:p w:rsidR="002E3C69" w:rsidRDefault="002E3C69" w:rsidP="002E3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69" w:rsidRDefault="002E3C6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86"/>
    <w:rsid w:val="00182B8F"/>
    <w:rsid w:val="00295AD8"/>
    <w:rsid w:val="002E3C69"/>
    <w:rsid w:val="00380486"/>
    <w:rsid w:val="007F062A"/>
    <w:rsid w:val="00A67C05"/>
    <w:rsid w:val="00D608BD"/>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6A481-69D0-45E3-95E7-80A15FA9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C69"/>
    <w:pPr>
      <w:tabs>
        <w:tab w:val="center" w:pos="4320"/>
        <w:tab w:val="right" w:pos="8640"/>
      </w:tabs>
      <w:spacing w:after="0" w:line="240" w:lineRule="auto"/>
    </w:pPr>
  </w:style>
  <w:style w:type="character" w:customStyle="1" w:styleId="En-tteCar">
    <w:name w:val="En-tête Car"/>
    <w:basedOn w:val="Policepardfaut"/>
    <w:link w:val="En-tte"/>
    <w:uiPriority w:val="99"/>
    <w:rsid w:val="002E3C69"/>
  </w:style>
  <w:style w:type="paragraph" w:styleId="Pieddepage">
    <w:name w:val="footer"/>
    <w:basedOn w:val="Normal"/>
    <w:link w:val="PieddepageCar"/>
    <w:uiPriority w:val="99"/>
    <w:unhideWhenUsed/>
    <w:rsid w:val="002E3C6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E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2017-03-29T18:59:00Z</dcterms:created>
  <dcterms:modified xsi:type="dcterms:W3CDTF">2017-03-29T18:59:00Z</dcterms:modified>
</cp:coreProperties>
</file>