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B5" w:rsidRDefault="00345FB5" w:rsidP="00E9190D">
      <w:pPr>
        <w:spacing w:line="480" w:lineRule="auto"/>
      </w:pPr>
      <w:r>
        <w:t>La transgénèse</w:t>
      </w:r>
      <w:bookmarkStart w:id="0" w:name="_GoBack"/>
      <w:bookmarkEnd w:id="0"/>
    </w:p>
    <w:p w:rsidR="00295AD8" w:rsidRDefault="00E9190D" w:rsidP="00E9190D">
      <w:pPr>
        <w:spacing w:line="480" w:lineRule="auto"/>
      </w:pPr>
      <w:r>
        <w:t>Pour cette technique</w:t>
      </w:r>
      <w:r w:rsidR="00F53489">
        <w:t xml:space="preserve"> de transgénèse</w:t>
      </w:r>
      <w:r>
        <w:t>, il faut d'abord sélectionner une souris femelle. Cette souris dev</w:t>
      </w:r>
      <w:r w:rsidR="00F53489">
        <w:t>ra subir un traitement hormonal</w:t>
      </w:r>
      <w:r>
        <w:t>, qui aura pour effet une superovulation. Par la suite, il faut que les ovules de la souris soi</w:t>
      </w:r>
      <w:r w:rsidR="00345FB5">
        <w:t>en</w:t>
      </w:r>
      <w:r>
        <w:t>t fécondé</w:t>
      </w:r>
      <w:r w:rsidR="00F53489">
        <w:t>s</w:t>
      </w:r>
      <w:r>
        <w:t>. Pour ce faire, il doit y avoir un accouplement entre une souris femelle et un</w:t>
      </w:r>
      <w:r w:rsidR="00F53489">
        <w:t>e</w:t>
      </w:r>
      <w:r w:rsidR="00345FB5">
        <w:t xml:space="preserve"> souris mâle. Une fois les ovules de la</w:t>
      </w:r>
      <w:r>
        <w:t xml:space="preserve"> femelle fécondé</w:t>
      </w:r>
      <w:r w:rsidR="00345FB5">
        <w:t>s</w:t>
      </w:r>
      <w:r>
        <w:t xml:space="preserve">, les </w:t>
      </w:r>
      <w:r w:rsidR="00F53489">
        <w:t xml:space="preserve">cellules embryonnaires au </w:t>
      </w:r>
      <w:r>
        <w:t>stade 1 doivent être prélevé</w:t>
      </w:r>
      <w:r w:rsidR="00345FB5">
        <w:t>e</w:t>
      </w:r>
      <w:r>
        <w:t>s. Lorsque cette étape est complétée, il faut ob</w:t>
      </w:r>
      <w:r w:rsidR="00345FB5">
        <w:t>server la cellule fécondée pour</w:t>
      </w:r>
      <w:r>
        <w:t xml:space="preserve"> distinguer le pronucl</w:t>
      </w:r>
      <w:r w:rsidR="00345FB5">
        <w:t>éus femelle du pronucléus mâle. Cette étape est importante,</w:t>
      </w:r>
      <w:r>
        <w:t xml:space="preserve"> car l'injection se fera dans le pronucléus mâle. Cette technique consiste en fait à effectuer une micro-inj</w:t>
      </w:r>
      <w:r w:rsidR="00BF62C0">
        <w:t xml:space="preserve">ection de l'ADN, soit l'ADN </w:t>
      </w:r>
      <w:r>
        <w:t xml:space="preserve">transgène, dans le pronucléus mâle. </w:t>
      </w:r>
    </w:p>
    <w:p w:rsidR="00BF62C0" w:rsidRDefault="00BF62C0" w:rsidP="00E9190D">
      <w:pPr>
        <w:spacing w:line="480" w:lineRule="auto"/>
      </w:pPr>
      <w:r>
        <w:t>L'ADN qui provient de l'extérieur de la cellule, aussi appelé ADN exogène, se trouve dans une solution aqueuse.  Lorsque cet ADN est injecté, il vient modifier les gè</w:t>
      </w:r>
      <w:r w:rsidR="00F53489">
        <w:t xml:space="preserve">nes dans la cellule. Ainsi, les combinaisons </w:t>
      </w:r>
      <w:r w:rsidR="00345FB5">
        <w:t xml:space="preserve"> possibles </w:t>
      </w:r>
      <w:r w:rsidR="00F53489">
        <w:t>de gènes</w:t>
      </w:r>
      <w:r w:rsidR="00345FB5">
        <w:t xml:space="preserve"> </w:t>
      </w:r>
      <w:r w:rsidR="00F53489">
        <w:t>après la fécondation sont changées. Une fois que l'ADN exogène est injecté dans le pronucléus mâle, la cellule</w:t>
      </w:r>
      <w:r w:rsidR="00345FB5">
        <w:t>,</w:t>
      </w:r>
      <w:r w:rsidR="00F53489">
        <w:t xml:space="preserve"> prélevée </w:t>
      </w:r>
      <w:r w:rsidR="00345FB5">
        <w:t xml:space="preserve">au début, </w:t>
      </w:r>
      <w:r w:rsidR="00F53489">
        <w:t xml:space="preserve">est transférée dans la femelle. En d'autres mots, les embryons qui ont été prélevés au début de la technique retourne dans l'oviducte d'une femelle pseudo gestante. </w:t>
      </w:r>
    </w:p>
    <w:p w:rsidR="00F53489" w:rsidRDefault="00F53489" w:rsidP="00E9190D">
      <w:pPr>
        <w:spacing w:line="480" w:lineRule="auto"/>
      </w:pPr>
      <w:r>
        <w:t xml:space="preserve">La gestation se poursuit, jusqu'à ce que la souris femelle donne naissance à une portée de souriceaux. Ensuite, chaque nouvelle souris subit des tests pour savoir lesquelles sont porteuses du gène qui a été ajouté à l'embryon. Les tests effectués permettent d'étudier la génétique des rongeurs et d'analyser leur ADN, pour déterminer quels rongeurs vivent avec ce nouveau gène. Une fois cette analyse faite, les souris identifées sont alors </w:t>
      </w:r>
      <w:r w:rsidR="00345FB5">
        <w:t xml:space="preserve">séparées des autres pour être </w:t>
      </w:r>
      <w:r>
        <w:t xml:space="preserve">étudiées et observées </w:t>
      </w:r>
      <w:r w:rsidR="00345FB5">
        <w:t xml:space="preserve">afin de </w:t>
      </w:r>
      <w:r>
        <w:t xml:space="preserve">connaître quels influences le gène, ajouté lors de la micro-injection dans le pronucléus mâle de la cellule embryonnaire, peut avoir sur la souris.  </w:t>
      </w:r>
    </w:p>
    <w:sectPr w:rsidR="00F534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DB"/>
    <w:rsid w:val="00295AD8"/>
    <w:rsid w:val="00345FB5"/>
    <w:rsid w:val="008B78DB"/>
    <w:rsid w:val="00BF62C0"/>
    <w:rsid w:val="00E9190D"/>
    <w:rsid w:val="00F53489"/>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A206DF-EC9C-452A-9C6F-DDF7B526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1662</Characters>
  <Application>Microsoft Office Word</Application>
  <DocSecurity>0</DocSecurity>
  <Lines>13</Lines>
  <Paragraphs>3</Paragraphs>
  <ScaleCrop>false</ScaleCrop>
  <Company>Université de Montréal</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2017-03-29T17:51:00Z</dcterms:created>
  <dcterms:modified xsi:type="dcterms:W3CDTF">2017-03-29T17:51:00Z</dcterms:modified>
</cp:coreProperties>
</file>