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8" w:rsidRDefault="00E72AF0" w:rsidP="00801C13">
      <w:pPr>
        <w:spacing w:line="480" w:lineRule="auto"/>
      </w:pPr>
      <w:r>
        <w:t>La figure</w:t>
      </w:r>
      <w:r w:rsidR="00801C13">
        <w:t xml:space="preserve"> </w:t>
      </w:r>
      <w:r>
        <w:t>montre</w:t>
      </w:r>
      <w:r w:rsidR="00801C13">
        <w:t xml:space="preserve"> la transgénèse chez la souris. </w:t>
      </w:r>
      <w:r w:rsidR="00020814">
        <w:t>Tout d'abord, o</w:t>
      </w:r>
      <w:r w:rsidR="00801C13">
        <w:t xml:space="preserve">n commence par </w:t>
      </w:r>
      <w:r>
        <w:t>soumettre la souris à un traitement hormonal, elle devient donc pseudo gestante. Cela permet la superovulation, c'est-à dire que la souris va produire un nombre important d'ovules. Elle est ensuite accouplée avec u</w:t>
      </w:r>
      <w:r w:rsidR="00020814">
        <w:t>n mâle vasectomisé pour qu'elle puisse produire</w:t>
      </w:r>
      <w:r w:rsidR="009842F4">
        <w:t xml:space="preserve"> des embryons. S</w:t>
      </w:r>
      <w:r>
        <w:t>uite à cette étape</w:t>
      </w:r>
      <w:r w:rsidR="009842F4">
        <w:t>, on prélève c</w:t>
      </w:r>
      <w:r>
        <w:t>es embryons</w:t>
      </w:r>
      <w:r w:rsidR="009842F4">
        <w:t>, qui sont</w:t>
      </w:r>
      <w:r>
        <w:t xml:space="preserve"> au stade 1 cellule.</w:t>
      </w:r>
      <w:r w:rsidR="009842F4">
        <w:t xml:space="preserve"> À l'intéreur de ceux-ci</w:t>
      </w:r>
      <w:r w:rsidR="007C68AC">
        <w:t xml:space="preserve"> se trouve un pronucléus mâle et un pronucléus femelle. On procède ensuite à la micro-injection qui consiste à introduire le transgène</w:t>
      </w:r>
      <w:r>
        <w:t xml:space="preserve"> dans le pronucléus mâle des embryons</w:t>
      </w:r>
      <w:r w:rsidR="00020814">
        <w:t xml:space="preserve">. </w:t>
      </w:r>
      <w:r w:rsidR="007C68AC">
        <w:t xml:space="preserve">Ce transgène est en fait une molécule d'ADN en solution aqueuse. </w:t>
      </w:r>
      <w:r w:rsidR="00020814">
        <w:t>Il faut par la suite transférer ces embryons dans l'o</w:t>
      </w:r>
      <w:r w:rsidR="007C68AC">
        <w:t>viducte d'une femelle pseudo ge</w:t>
      </w:r>
      <w:r w:rsidR="00020814">
        <w:t>stante pour permettre la naissance d'une portée de souris. De cette portée, seulement quelques souris exprimeront le transgène, on les a</w:t>
      </w:r>
      <w:r w:rsidR="007C68AC">
        <w:t>p</w:t>
      </w:r>
      <w:bookmarkStart w:id="0" w:name="_GoBack"/>
      <w:bookmarkEnd w:id="0"/>
      <w:r w:rsidR="00020814">
        <w:t>pelle « souris chimères ». Pour savoir lesquelles des souris portent le transgène, on procède à une étape apellée « criblage de la présence du transgène ».</w:t>
      </w:r>
    </w:p>
    <w:sectPr w:rsidR="00295A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41"/>
    <w:rsid w:val="00020814"/>
    <w:rsid w:val="00295AD8"/>
    <w:rsid w:val="006D0641"/>
    <w:rsid w:val="007C68AC"/>
    <w:rsid w:val="00801C13"/>
    <w:rsid w:val="009842F4"/>
    <w:rsid w:val="00E7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13935-B2E8-4259-9710-8BAAF83E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903</Characters>
  <Application>Microsoft Office Word</Application>
  <DocSecurity>0</DocSecurity>
  <Lines>7</Lines>
  <Paragraphs>2</Paragraphs>
  <ScaleCrop>false</ScaleCrop>
  <Company>Université de Montréal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ca-l-fas-lg</dc:creator>
  <cp:keywords/>
  <dc:description/>
  <cp:lastModifiedBy>ca-l-fas-lg</cp:lastModifiedBy>
  <cp:revision>2</cp:revision>
  <dcterms:created xsi:type="dcterms:W3CDTF">2017-03-29T17:48:00Z</dcterms:created>
  <dcterms:modified xsi:type="dcterms:W3CDTF">2017-03-29T17:48:00Z</dcterms:modified>
</cp:coreProperties>
</file>